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EB" w:rsidRPr="008A384A" w:rsidRDefault="00542EF9" w:rsidP="003762EB">
      <w:pPr>
        <w:pStyle w:val="Heading1"/>
        <w:rPr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0" allowOverlap="1" wp14:anchorId="42EF015E" wp14:editId="6614560E">
            <wp:simplePos x="0" y="0"/>
            <wp:positionH relativeFrom="page">
              <wp:posOffset>523875</wp:posOffset>
            </wp:positionH>
            <wp:positionV relativeFrom="page">
              <wp:posOffset>371475</wp:posOffset>
            </wp:positionV>
            <wp:extent cx="6470650" cy="9144000"/>
            <wp:effectExtent l="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762EB" w:rsidRPr="008A384A">
        <w:rPr>
          <w:sz w:val="48"/>
          <w:szCs w:val="48"/>
        </w:rPr>
        <w:t xml:space="preserve">MABOI Social Event – Night </w:t>
      </w:r>
      <w:r w:rsidR="0056165C" w:rsidRPr="008A384A">
        <w:rPr>
          <w:sz w:val="48"/>
          <w:szCs w:val="48"/>
        </w:rPr>
        <w:t xml:space="preserve">out at the Shooting Range </w:t>
      </w:r>
    </w:p>
    <w:p w:rsidR="003762EB" w:rsidRPr="00C46E34" w:rsidRDefault="003762EB" w:rsidP="003762EB">
      <w:pPr>
        <w:rPr>
          <w:sz w:val="28"/>
          <w:szCs w:val="28"/>
        </w:rPr>
      </w:pPr>
      <w:r w:rsidRPr="00C46E34">
        <w:rPr>
          <w:b/>
          <w:sz w:val="28"/>
          <w:szCs w:val="28"/>
          <w:u w:val="single"/>
        </w:rPr>
        <w:t>Gateway Gun Club</w:t>
      </w:r>
      <w:r w:rsidRPr="00C46E34">
        <w:rPr>
          <w:sz w:val="28"/>
          <w:szCs w:val="28"/>
        </w:rPr>
        <w:t xml:space="preserve">- 13547 Missouri Bottom Rd. Bridgeton Mo. </w:t>
      </w:r>
      <w:r w:rsidR="0056165C" w:rsidRPr="00C46E34">
        <w:rPr>
          <w:sz w:val="28"/>
          <w:szCs w:val="28"/>
        </w:rPr>
        <w:t xml:space="preserve">63044 </w:t>
      </w:r>
      <w:r w:rsidR="008B56ED" w:rsidRPr="00C46E34">
        <w:rPr>
          <w:sz w:val="28"/>
          <w:szCs w:val="28"/>
        </w:rPr>
        <w:t xml:space="preserve"> </w:t>
      </w:r>
      <w:r w:rsidR="0056165C" w:rsidRPr="00C46E34">
        <w:rPr>
          <w:sz w:val="28"/>
          <w:szCs w:val="28"/>
        </w:rPr>
        <w:t xml:space="preserve"> (314-344-1050)</w:t>
      </w:r>
    </w:p>
    <w:p w:rsidR="003762EB" w:rsidRPr="00C46E34" w:rsidRDefault="003762EB" w:rsidP="003762EB">
      <w:pPr>
        <w:rPr>
          <w:sz w:val="28"/>
          <w:szCs w:val="28"/>
        </w:rPr>
      </w:pPr>
      <w:r w:rsidRPr="00C46E34">
        <w:rPr>
          <w:b/>
          <w:sz w:val="28"/>
          <w:szCs w:val="28"/>
          <w:u w:val="single"/>
        </w:rPr>
        <w:t>Date</w:t>
      </w:r>
      <w:r w:rsidRPr="00C46E34">
        <w:rPr>
          <w:sz w:val="28"/>
          <w:szCs w:val="28"/>
        </w:rPr>
        <w:t xml:space="preserve">: Saturday, April 8, 2017 </w:t>
      </w:r>
    </w:p>
    <w:p w:rsidR="003762EB" w:rsidRDefault="003762EB" w:rsidP="003762EB">
      <w:pPr>
        <w:rPr>
          <w:sz w:val="28"/>
          <w:szCs w:val="28"/>
        </w:rPr>
      </w:pPr>
      <w:r w:rsidRPr="00C46E34">
        <w:rPr>
          <w:b/>
          <w:sz w:val="28"/>
          <w:szCs w:val="28"/>
          <w:u w:val="single"/>
        </w:rPr>
        <w:t>Time</w:t>
      </w:r>
      <w:r w:rsidRPr="00C46E34">
        <w:rPr>
          <w:sz w:val="28"/>
          <w:szCs w:val="28"/>
        </w:rPr>
        <w:t>:</w:t>
      </w:r>
      <w:r w:rsidR="0056165C" w:rsidRPr="00C46E34">
        <w:rPr>
          <w:sz w:val="28"/>
          <w:szCs w:val="28"/>
        </w:rPr>
        <w:t xml:space="preserve"> 4</w:t>
      </w:r>
      <w:r w:rsidR="00C46E34">
        <w:rPr>
          <w:sz w:val="28"/>
          <w:szCs w:val="28"/>
        </w:rPr>
        <w:t>pm until 10pm or later…</w:t>
      </w:r>
    </w:p>
    <w:p w:rsidR="00C46E34" w:rsidRPr="008A384A" w:rsidRDefault="00C46E34" w:rsidP="003762EB">
      <w:pPr>
        <w:rPr>
          <w:sz w:val="22"/>
          <w:szCs w:val="22"/>
        </w:rPr>
      </w:pPr>
      <w:proofErr w:type="gramStart"/>
      <w:r w:rsidRPr="00C46E34">
        <w:rPr>
          <w:b/>
          <w:sz w:val="28"/>
          <w:szCs w:val="28"/>
          <w:u w:val="single"/>
        </w:rPr>
        <w:t xml:space="preserve">Dinner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Starting @ 5:00pm</w:t>
      </w:r>
    </w:p>
    <w:p w:rsidR="003762EB" w:rsidRPr="008A384A" w:rsidRDefault="003762EB" w:rsidP="003762EB">
      <w:pPr>
        <w:rPr>
          <w:sz w:val="22"/>
          <w:szCs w:val="22"/>
        </w:rPr>
      </w:pPr>
    </w:p>
    <w:p w:rsidR="003762EB" w:rsidRDefault="003762EB" w:rsidP="003762EB">
      <w:pPr>
        <w:rPr>
          <w:sz w:val="22"/>
          <w:szCs w:val="22"/>
        </w:rPr>
      </w:pPr>
      <w:r w:rsidRPr="008B56ED">
        <w:rPr>
          <w:sz w:val="22"/>
          <w:szCs w:val="22"/>
        </w:rPr>
        <w:t>***</w:t>
      </w:r>
      <w:r w:rsidR="0056165C" w:rsidRPr="008B56ED">
        <w:rPr>
          <w:sz w:val="22"/>
          <w:szCs w:val="22"/>
        </w:rPr>
        <w:t>MABOI</w:t>
      </w:r>
      <w:r w:rsidRPr="008B56ED">
        <w:rPr>
          <w:sz w:val="22"/>
          <w:szCs w:val="22"/>
        </w:rPr>
        <w:t xml:space="preserve"> members attending will have access to the pistol range at a reduced rate of $10 per hour per person. The shot gun range will also be available for trap and skeet at the reduced rate of</w:t>
      </w:r>
      <w:r w:rsidR="0056165C" w:rsidRPr="008B56ED">
        <w:rPr>
          <w:sz w:val="22"/>
          <w:szCs w:val="22"/>
        </w:rPr>
        <w:t xml:space="preserve"> $6.50 per 25 targets</w:t>
      </w:r>
      <w:r w:rsidRPr="008B56ED">
        <w:rPr>
          <w:sz w:val="22"/>
          <w:szCs w:val="22"/>
        </w:rPr>
        <w:t>.</w:t>
      </w:r>
      <w:r w:rsidR="0056165C" w:rsidRPr="008B56ED">
        <w:rPr>
          <w:sz w:val="22"/>
          <w:szCs w:val="22"/>
        </w:rPr>
        <w:t xml:space="preserve"> </w:t>
      </w:r>
      <w:r w:rsidR="008B56ED" w:rsidRPr="008B56ED">
        <w:rPr>
          <w:sz w:val="22"/>
          <w:szCs w:val="22"/>
        </w:rPr>
        <w:t>Feel free to bring you</w:t>
      </w:r>
      <w:r w:rsidR="00542EF9">
        <w:rPr>
          <w:sz w:val="22"/>
          <w:szCs w:val="22"/>
        </w:rPr>
        <w:t>r own firearms,</w:t>
      </w:r>
      <w:r w:rsidR="008B56ED" w:rsidRPr="008B56ED">
        <w:rPr>
          <w:sz w:val="22"/>
          <w:szCs w:val="22"/>
        </w:rPr>
        <w:t xml:space="preserve"> ammunition</w:t>
      </w:r>
      <w:r w:rsidR="00C46E34">
        <w:rPr>
          <w:sz w:val="22"/>
          <w:szCs w:val="22"/>
        </w:rPr>
        <w:t xml:space="preserve"> along with</w:t>
      </w:r>
      <w:r w:rsidR="00542EF9">
        <w:rPr>
          <w:sz w:val="22"/>
          <w:szCs w:val="22"/>
        </w:rPr>
        <w:t xml:space="preserve"> hearing and eye protection</w:t>
      </w:r>
      <w:r w:rsidR="00C46E34">
        <w:rPr>
          <w:sz w:val="22"/>
          <w:szCs w:val="22"/>
        </w:rPr>
        <w:t>. Although, t</w:t>
      </w:r>
      <w:r w:rsidR="008B56ED" w:rsidRPr="008B56ED">
        <w:rPr>
          <w:sz w:val="22"/>
          <w:szCs w:val="22"/>
        </w:rPr>
        <w:t>he</w:t>
      </w:r>
      <w:r w:rsidR="00542EF9">
        <w:rPr>
          <w:sz w:val="22"/>
          <w:szCs w:val="22"/>
        </w:rPr>
        <w:t xml:space="preserve"> range has </w:t>
      </w:r>
      <w:r w:rsidR="00C46E34">
        <w:rPr>
          <w:sz w:val="22"/>
          <w:szCs w:val="22"/>
        </w:rPr>
        <w:t xml:space="preserve">also </w:t>
      </w:r>
      <w:r w:rsidR="00542EF9">
        <w:rPr>
          <w:sz w:val="22"/>
          <w:szCs w:val="22"/>
        </w:rPr>
        <w:t>agreed to let us</w:t>
      </w:r>
      <w:r w:rsidR="008B56ED" w:rsidRPr="008B56ED">
        <w:rPr>
          <w:sz w:val="22"/>
          <w:szCs w:val="22"/>
        </w:rPr>
        <w:t xml:space="preserve"> use their rental firearms</w:t>
      </w:r>
      <w:r w:rsidR="003139A1">
        <w:rPr>
          <w:sz w:val="22"/>
          <w:szCs w:val="22"/>
        </w:rPr>
        <w:t xml:space="preserve"> at no cost</w:t>
      </w:r>
      <w:r w:rsidR="008B56ED" w:rsidRPr="008B56ED">
        <w:rPr>
          <w:sz w:val="22"/>
          <w:szCs w:val="22"/>
        </w:rPr>
        <w:t xml:space="preserve">. If you need </w:t>
      </w:r>
      <w:r w:rsidR="00542EF9">
        <w:rPr>
          <w:sz w:val="22"/>
          <w:szCs w:val="22"/>
        </w:rPr>
        <w:t>ammu</w:t>
      </w:r>
      <w:r w:rsidR="00C46E34">
        <w:rPr>
          <w:sz w:val="22"/>
          <w:szCs w:val="22"/>
        </w:rPr>
        <w:t>nition the range will have it available for purchase. MABOI will provide a</w:t>
      </w:r>
      <w:r w:rsidR="008B56ED" w:rsidRPr="008B56ED">
        <w:rPr>
          <w:sz w:val="22"/>
          <w:szCs w:val="22"/>
        </w:rPr>
        <w:t xml:space="preserve"> catered </w:t>
      </w:r>
      <w:r w:rsidR="00C46E34">
        <w:rPr>
          <w:sz w:val="22"/>
          <w:szCs w:val="22"/>
        </w:rPr>
        <w:t xml:space="preserve">self-serve </w:t>
      </w:r>
      <w:r w:rsidR="008B56ED" w:rsidRPr="008B56ED">
        <w:rPr>
          <w:sz w:val="22"/>
          <w:szCs w:val="22"/>
        </w:rPr>
        <w:t xml:space="preserve">meal and beverages to current MABOI members </w:t>
      </w:r>
      <w:r w:rsidR="00542EF9">
        <w:rPr>
          <w:sz w:val="22"/>
          <w:szCs w:val="22"/>
        </w:rPr>
        <w:t>and one</w:t>
      </w:r>
      <w:r w:rsidR="008B56ED" w:rsidRPr="008B56ED">
        <w:rPr>
          <w:sz w:val="22"/>
          <w:szCs w:val="22"/>
        </w:rPr>
        <w:t xml:space="preserve"> guest </w:t>
      </w:r>
      <w:r w:rsidR="00B40D67">
        <w:rPr>
          <w:sz w:val="22"/>
          <w:szCs w:val="22"/>
        </w:rPr>
        <w:t xml:space="preserve">who have registered </w:t>
      </w:r>
      <w:r w:rsidR="00C46E34">
        <w:rPr>
          <w:sz w:val="22"/>
          <w:szCs w:val="22"/>
        </w:rPr>
        <w:t xml:space="preserve">to attend </w:t>
      </w:r>
      <w:r w:rsidR="00B40D67">
        <w:rPr>
          <w:sz w:val="22"/>
          <w:szCs w:val="22"/>
        </w:rPr>
        <w:t>by rsvp</w:t>
      </w:r>
      <w:r w:rsidR="008B56ED" w:rsidRPr="008B56ED">
        <w:rPr>
          <w:sz w:val="22"/>
          <w:szCs w:val="22"/>
        </w:rPr>
        <w:t>.</w:t>
      </w:r>
      <w:r w:rsidR="00542EF9">
        <w:rPr>
          <w:sz w:val="22"/>
          <w:szCs w:val="22"/>
        </w:rPr>
        <w:t xml:space="preserve"> </w:t>
      </w:r>
    </w:p>
    <w:p w:rsidR="00542EF9" w:rsidRDefault="00542EF9" w:rsidP="003762EB">
      <w:pPr>
        <w:rPr>
          <w:sz w:val="22"/>
          <w:szCs w:val="22"/>
        </w:rPr>
      </w:pPr>
    </w:p>
    <w:p w:rsidR="00542EF9" w:rsidRPr="008B56ED" w:rsidRDefault="00542EF9" w:rsidP="003762EB">
      <w:pPr>
        <w:rPr>
          <w:sz w:val="22"/>
          <w:szCs w:val="22"/>
        </w:rPr>
      </w:pPr>
      <w:r>
        <w:rPr>
          <w:sz w:val="22"/>
          <w:szCs w:val="22"/>
        </w:rPr>
        <w:t xml:space="preserve">***All firearms must be handled with caution </w:t>
      </w:r>
      <w:r w:rsidR="003139A1">
        <w:rPr>
          <w:sz w:val="22"/>
          <w:szCs w:val="22"/>
        </w:rPr>
        <w:t>at all times and in full compliance with the</w:t>
      </w:r>
      <w:r>
        <w:rPr>
          <w:sz w:val="22"/>
          <w:szCs w:val="22"/>
        </w:rPr>
        <w:t xml:space="preserve"> rules and regulations of Gateway Gun Club.</w:t>
      </w:r>
    </w:p>
    <w:p w:rsidR="003762EB" w:rsidRPr="003762EB" w:rsidRDefault="003762EB" w:rsidP="003762EB"/>
    <w:p w:rsidR="007B1CBA" w:rsidRPr="00292881" w:rsidRDefault="003139A1" w:rsidP="008A384A">
      <w:pPr>
        <w:pStyle w:val="Heading2"/>
        <w:ind w:left="0"/>
      </w:pPr>
      <w:r w:rsidRPr="003139A1">
        <w:rPr>
          <w:color w:val="1F497D" w:themeColor="text2"/>
        </w:rPr>
        <w:t>Please rsvp with</w:t>
      </w:r>
      <w:r w:rsidR="008A384A" w:rsidRPr="003139A1">
        <w:rPr>
          <w:color w:val="1F497D" w:themeColor="text2"/>
        </w:rPr>
        <w:t xml:space="preserve"> </w:t>
      </w:r>
      <w:r w:rsidR="008A384A" w:rsidRPr="00A01F02">
        <w:rPr>
          <w:b/>
          <w:color w:val="1F497D" w:themeColor="text2"/>
        </w:rPr>
        <w:t>Gregory Tate</w:t>
      </w:r>
      <w:r w:rsidR="008A384A" w:rsidRPr="003139A1">
        <w:rPr>
          <w:color w:val="1F497D" w:themeColor="text2"/>
        </w:rPr>
        <w:t xml:space="preserve"> at </w:t>
      </w:r>
      <w:r w:rsidR="008A384A" w:rsidRPr="00A01F02">
        <w:rPr>
          <w:b/>
          <w:color w:val="1F497D" w:themeColor="text2"/>
        </w:rPr>
        <w:t>636-949-3595</w:t>
      </w:r>
      <w:r w:rsidR="008A384A" w:rsidRPr="003139A1">
        <w:rPr>
          <w:color w:val="1F497D" w:themeColor="text2"/>
        </w:rPr>
        <w:t xml:space="preserve"> or </w:t>
      </w:r>
      <w:r w:rsidR="00542EF9" w:rsidRPr="003139A1">
        <w:rPr>
          <w:color w:val="1F497D" w:themeColor="text2"/>
        </w:rPr>
        <w:t xml:space="preserve">by email at </w:t>
      </w:r>
      <w:r>
        <w:rPr>
          <w:color w:val="1F497D" w:themeColor="text2"/>
        </w:rPr>
        <w:t xml:space="preserve">     </w:t>
      </w:r>
      <w:hyperlink r:id="rId7" w:history="1">
        <w:r w:rsidR="008A384A" w:rsidRPr="008A384A">
          <w:rPr>
            <w:rStyle w:val="Hyperlink"/>
          </w:rPr>
          <w:t>Gregory.tate@stcharlescitymo.gov</w:t>
        </w:r>
      </w:hyperlink>
    </w:p>
    <w:sectPr w:rsidR="007B1CBA" w:rsidRPr="00292881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B"/>
    <w:rsid w:val="00035EC5"/>
    <w:rsid w:val="001834ED"/>
    <w:rsid w:val="00214FEB"/>
    <w:rsid w:val="00257CFE"/>
    <w:rsid w:val="003139A1"/>
    <w:rsid w:val="003762EB"/>
    <w:rsid w:val="003E6992"/>
    <w:rsid w:val="0042204C"/>
    <w:rsid w:val="00431205"/>
    <w:rsid w:val="00542EF9"/>
    <w:rsid w:val="00554865"/>
    <w:rsid w:val="0056165C"/>
    <w:rsid w:val="006353E2"/>
    <w:rsid w:val="006C4E01"/>
    <w:rsid w:val="006D6881"/>
    <w:rsid w:val="00711200"/>
    <w:rsid w:val="007B1CBA"/>
    <w:rsid w:val="007E2FA4"/>
    <w:rsid w:val="008A384A"/>
    <w:rsid w:val="008B56ED"/>
    <w:rsid w:val="008B5B73"/>
    <w:rsid w:val="00976F96"/>
    <w:rsid w:val="00A01F02"/>
    <w:rsid w:val="00A66AA7"/>
    <w:rsid w:val="00B40D67"/>
    <w:rsid w:val="00C16B38"/>
    <w:rsid w:val="00C46E34"/>
    <w:rsid w:val="00CA082F"/>
    <w:rsid w:val="00D71E73"/>
    <w:rsid w:val="00E46190"/>
    <w:rsid w:val="00E7488B"/>
    <w:rsid w:val="00E97D81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character" w:styleId="Hyperlink">
    <w:name w:val="Hyperlink"/>
    <w:basedOn w:val="DefaultParagraphFont"/>
    <w:unhideWhenUsed/>
    <w:rsid w:val="008A3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character" w:styleId="Hyperlink">
    <w:name w:val="Hyperlink"/>
    <w:basedOn w:val="DefaultParagraphFont"/>
    <w:unhideWhenUsed/>
    <w:rsid w:val="008A3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gregory.tate\AppData\Roaming\Microsoft\Word\Gregory.tate@stcharlescitym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.tate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MS_FlagFlyer.dotx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City of Saint Charles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Gregory Tate</dc:creator>
  <cp:lastModifiedBy>Gregory Tate</cp:lastModifiedBy>
  <cp:revision>6</cp:revision>
  <cp:lastPrinted>2017-02-23T17:04:00Z</cp:lastPrinted>
  <dcterms:created xsi:type="dcterms:W3CDTF">2017-02-23T16:17:00Z</dcterms:created>
  <dcterms:modified xsi:type="dcterms:W3CDTF">2017-02-24T22:15:00Z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